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21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906"/>
      <w:bookmarkEnd w:id="0"/>
      <w:r>
        <w:t>СРОКИ</w:t>
      </w:r>
    </w:p>
    <w:p w:rsidR="00F00AD4" w:rsidRDefault="00F00AD4">
      <w:pPr>
        <w:pStyle w:val="ConsPlusTitle"/>
        <w:jc w:val="center"/>
      </w:pPr>
      <w:r>
        <w:t>ОЖИДАНИЯ МЕДИЦИНСКОЙ ПОМОЩИ,</w:t>
      </w:r>
    </w:p>
    <w:p w:rsidR="00F00AD4" w:rsidRDefault="00F00AD4">
      <w:pPr>
        <w:pStyle w:val="ConsPlusTitle"/>
        <w:jc w:val="center"/>
      </w:pPr>
      <w:r>
        <w:t>ОКАЗЫВАЕМОЙ В ПЛАНОВОЙ ФОРМЕ, В ТОМ ЧИСЛЕ СРОКИ</w:t>
      </w:r>
    </w:p>
    <w:p w:rsidR="00F00AD4" w:rsidRDefault="00F00AD4">
      <w:pPr>
        <w:pStyle w:val="ConsPlusTitle"/>
        <w:jc w:val="center"/>
      </w:pPr>
      <w:r>
        <w:t>ОЖИДАНИЯ ОКАЗАНИЯ МЕДИЦИНСКОЙ ПОМОЩИ В СТАЦИОНАРНЫХ</w:t>
      </w:r>
    </w:p>
    <w:p w:rsidR="00F00AD4" w:rsidRDefault="00F00AD4">
      <w:pPr>
        <w:pStyle w:val="ConsPlusTitle"/>
        <w:jc w:val="center"/>
      </w:pPr>
      <w:r>
        <w:t>УСЛОВИЯХ, ПРОВЕДЕНИЯ ОТДЕЛЬНЫХ ДИАГНОСТИЧЕСКИХ</w:t>
      </w:r>
    </w:p>
    <w:p w:rsidR="00F00AD4" w:rsidRDefault="00F00AD4">
      <w:pPr>
        <w:pStyle w:val="ConsPlusTitle"/>
        <w:jc w:val="center"/>
      </w:pPr>
      <w:r>
        <w:t>ОБСЛЕДОВАНИЙ, КОНСУЛЬТАЦИЙ ВРАЧЕЙ-СПЕЦИАЛИСТОВ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В целях обеспечения прав граждан на получение бесплатной медицинской помощи в рамках Программы предельные сроки ожидания для оказания медицинской помощи составляют: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1. В амбулаторных условиях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дней.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функциональную диагностику,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проведения компьютерной томографии (включая одно 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дней с момента постановки диагноза онкологического заболевания.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Оказание первичной медико-санитарной помощи гражданам при острых заболеваниях и обострениях хронических заболеваний осуществляется в день обращения.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помощи, в сроки, установленные настоящим разделом.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2. В условиях дневных стационаров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Плановая госпитализация осуществляется по направлению лечащего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 плановую госпитализацию возможно наличие очередности сроком не более 30 дней с даты обращения, зарегистрированного у лица, ответственного за госпитализацию, в поликлинике по месту прикрепления.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 основании направления, выданного лечащим врачом медицинской организации, работник данной медицинской организации, ответственный за ведение листа ожидания, включает пациента в лист ожидания на госпитализацию. Информирование граждан о сроках ожидания медицинской помощи осуществляется с учетом требований законодательства Российской Федерации о персональных данных (в устной форме и/или с использованием информационно-телекоммуникационной сети Интернет).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Перевод при ухудшении состояния больного в стационар осуществляется в соответствии с направлением лечащего врача в течение 7 календарных дней.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В стационарных условиях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Плановая госпитализация осуществляется по направлению лечащего врача.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в стационарных условиях в плановой форме не должны превышать 14 рабочих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а для пациентов с онкологическими заболеваниями - не должны превышать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Медицинской организацией, оказывающей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4. Сроки ожидания бригады скорой медицинской помощи</w:t>
      </w:r>
    </w:p>
    <w:p w:rsidR="00F00AD4" w:rsidRDefault="00F00AD4" w:rsidP="00F7020F">
      <w:pPr>
        <w:pStyle w:val="ConsPlusNormal"/>
        <w:spacing w:before="220"/>
        <w:ind w:firstLine="540"/>
        <w:jc w:val="both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для населенных пунктов, где базируются станции (отделения, пункты) скорой медицинской помощи, а также для населенных пунктов, расположенных в радиусе территории обслуживания до 20 км от мест базирования станций (отделений, пунктов) скорой медицинской помощи.</w:t>
      </w:r>
      <w:bookmarkStart w:id="1" w:name="_GoBack"/>
      <w:bookmarkEnd w:id="1"/>
    </w:p>
    <w:sectPr w:rsidR="00F00AD4" w:rsidSect="00F7020F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451B0"/>
    <w:rsid w:val="002E53DD"/>
    <w:rsid w:val="003B19D9"/>
    <w:rsid w:val="004C6356"/>
    <w:rsid w:val="00703CC6"/>
    <w:rsid w:val="007160FE"/>
    <w:rsid w:val="00792D14"/>
    <w:rsid w:val="00816979"/>
    <w:rsid w:val="008B7380"/>
    <w:rsid w:val="008D044A"/>
    <w:rsid w:val="00926480"/>
    <w:rsid w:val="0093759F"/>
    <w:rsid w:val="009B11E9"/>
    <w:rsid w:val="009D75AE"/>
    <w:rsid w:val="00A3255E"/>
    <w:rsid w:val="00A51D99"/>
    <w:rsid w:val="00B21754"/>
    <w:rsid w:val="00BC6E26"/>
    <w:rsid w:val="00C55A1B"/>
    <w:rsid w:val="00D343DC"/>
    <w:rsid w:val="00D969DD"/>
    <w:rsid w:val="00E0542E"/>
    <w:rsid w:val="00F00AD4"/>
    <w:rsid w:val="00F13E0E"/>
    <w:rsid w:val="00F3168B"/>
    <w:rsid w:val="00F41470"/>
    <w:rsid w:val="00F7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2024-01-18T08:54:00Z</dcterms:created>
  <dcterms:modified xsi:type="dcterms:W3CDTF">2024-01-18T08:54:00Z</dcterms:modified>
</cp:coreProperties>
</file>